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414C" w14:textId="77777777" w:rsidR="00061570" w:rsidRDefault="00C4709F" w:rsidP="00061570">
      <w:pPr>
        <w:rPr>
          <w:b/>
        </w:rPr>
      </w:pPr>
      <w:bookmarkStart w:id="0" w:name="_GoBack"/>
      <w:bookmarkEnd w:id="0"/>
      <w:r>
        <w:rPr>
          <w:b/>
        </w:rPr>
        <w:t xml:space="preserve">WATERWAYS COMMISSION </w:t>
      </w:r>
      <w:r w:rsidR="00061570" w:rsidRPr="00061570">
        <w:rPr>
          <w:b/>
        </w:rPr>
        <w:t xml:space="preserve">COMMITTEE ON DERELICT VESSELS AND FLOATING </w:t>
      </w:r>
      <w:proofErr w:type="gramStart"/>
      <w:r w:rsidR="00061570" w:rsidRPr="00061570">
        <w:rPr>
          <w:b/>
        </w:rPr>
        <w:t>STRUCTURES</w:t>
      </w:r>
      <w:r>
        <w:rPr>
          <w:b/>
        </w:rPr>
        <w:t xml:space="preserve">  -</w:t>
      </w:r>
      <w:proofErr w:type="gramEnd"/>
      <w:r>
        <w:rPr>
          <w:b/>
        </w:rPr>
        <w:t xml:space="preserve">  </w:t>
      </w:r>
      <w:r w:rsidR="00061570">
        <w:rPr>
          <w:b/>
        </w:rPr>
        <w:t>November 6, 2019</w:t>
      </w:r>
    </w:p>
    <w:p w14:paraId="72D2BD39" w14:textId="77777777" w:rsidR="00C4709F" w:rsidRPr="008D432A" w:rsidRDefault="00C4709F" w:rsidP="00C4709F">
      <w:pPr>
        <w:jc w:val="center"/>
        <w:rPr>
          <w:b/>
          <w:sz w:val="28"/>
          <w:szCs w:val="28"/>
        </w:rPr>
      </w:pPr>
      <w:r w:rsidRPr="008D432A">
        <w:rPr>
          <w:b/>
          <w:sz w:val="28"/>
          <w:szCs w:val="28"/>
        </w:rPr>
        <w:t>AGENDA</w:t>
      </w:r>
    </w:p>
    <w:p w14:paraId="19B231E4" w14:textId="77777777" w:rsidR="00061570" w:rsidRPr="00C4709F" w:rsidRDefault="00C4709F" w:rsidP="00061570">
      <w:pPr>
        <w:rPr>
          <w:b/>
        </w:rPr>
      </w:pPr>
      <w:r w:rsidRPr="00C4709F">
        <w:rPr>
          <w:b/>
        </w:rPr>
        <w:t>Introductions</w:t>
      </w:r>
    </w:p>
    <w:p w14:paraId="6430A6CE" w14:textId="77777777" w:rsidR="00C4709F" w:rsidRPr="00061570" w:rsidRDefault="00C4709F" w:rsidP="00061570">
      <w:r w:rsidRPr="00C4709F">
        <w:rPr>
          <w:b/>
        </w:rPr>
        <w:t>Discussion</w:t>
      </w:r>
      <w:r>
        <w:t xml:space="preserve"> </w:t>
      </w:r>
    </w:p>
    <w:p w14:paraId="397C28C5" w14:textId="77777777" w:rsidR="00067BAB" w:rsidRPr="00067BAB" w:rsidRDefault="00067BAB" w:rsidP="00061570">
      <w:pPr>
        <w:numPr>
          <w:ilvl w:val="0"/>
          <w:numId w:val="1"/>
        </w:numPr>
      </w:pPr>
      <w:r>
        <w:t>Derelict Vessels and Floating Structures – begin with Floating Structures</w:t>
      </w:r>
    </w:p>
    <w:p w14:paraId="6B34D1AD" w14:textId="77777777" w:rsidR="00061570" w:rsidRPr="00061570" w:rsidRDefault="00061570" w:rsidP="00061570">
      <w:pPr>
        <w:numPr>
          <w:ilvl w:val="0"/>
          <w:numId w:val="1"/>
        </w:numPr>
      </w:pPr>
      <w:r w:rsidRPr="00061570">
        <w:rPr>
          <w:u w:val="single"/>
        </w:rPr>
        <w:t>Regulation</w:t>
      </w:r>
      <w:r w:rsidRPr="00061570">
        <w:t xml:space="preserve"> of floating structures;</w:t>
      </w:r>
    </w:p>
    <w:p w14:paraId="645CB7F5" w14:textId="77777777" w:rsidR="00061570" w:rsidRDefault="00061570" w:rsidP="00061570">
      <w:pPr>
        <w:numPr>
          <w:ilvl w:val="1"/>
          <w:numId w:val="1"/>
        </w:numPr>
      </w:pPr>
      <w:r w:rsidRPr="00061570">
        <w:t>New section of Ordinance Code</w:t>
      </w:r>
    </w:p>
    <w:p w14:paraId="540A113D" w14:textId="77777777" w:rsidR="00067BAB" w:rsidRPr="00061570" w:rsidRDefault="00067BAB" w:rsidP="00061570">
      <w:pPr>
        <w:numPr>
          <w:ilvl w:val="1"/>
          <w:numId w:val="1"/>
        </w:numPr>
      </w:pPr>
      <w:r>
        <w:t>What we can regulate, and what we cannot</w:t>
      </w:r>
    </w:p>
    <w:p w14:paraId="214425D5" w14:textId="77777777" w:rsidR="00061570" w:rsidRPr="00061570" w:rsidRDefault="00061570" w:rsidP="00061570">
      <w:pPr>
        <w:numPr>
          <w:ilvl w:val="0"/>
          <w:numId w:val="1"/>
        </w:numPr>
      </w:pPr>
      <w:r w:rsidRPr="00061570">
        <w:rPr>
          <w:u w:val="single"/>
        </w:rPr>
        <w:t>Enforcement</w:t>
      </w:r>
      <w:r w:rsidRPr="00061570">
        <w:t xml:space="preserve"> of FS regulation;</w:t>
      </w:r>
    </w:p>
    <w:p w14:paraId="4E6C1998" w14:textId="77777777" w:rsidR="00061570" w:rsidRPr="00061570" w:rsidRDefault="00061570" w:rsidP="00061570">
      <w:pPr>
        <w:numPr>
          <w:ilvl w:val="1"/>
          <w:numId w:val="1"/>
        </w:numPr>
      </w:pPr>
      <w:r w:rsidRPr="00061570">
        <w:t>SOP – revise FWC’s document to be COJ JSO’s document for due process</w:t>
      </w:r>
    </w:p>
    <w:p w14:paraId="241EC56C" w14:textId="77777777" w:rsidR="00061570" w:rsidRPr="00061570" w:rsidRDefault="00061570" w:rsidP="00061570">
      <w:pPr>
        <w:numPr>
          <w:ilvl w:val="1"/>
          <w:numId w:val="1"/>
        </w:numPr>
      </w:pPr>
      <w:r w:rsidRPr="00061570">
        <w:t>MOA of division of responsibility between FWC and JSO</w:t>
      </w:r>
    </w:p>
    <w:p w14:paraId="4B88749C" w14:textId="77777777" w:rsidR="00061570" w:rsidRPr="00061570" w:rsidRDefault="00061570" w:rsidP="00061570">
      <w:pPr>
        <w:numPr>
          <w:ilvl w:val="1"/>
          <w:numId w:val="1"/>
        </w:numPr>
      </w:pPr>
      <w:r w:rsidRPr="00061570">
        <w:t xml:space="preserve">Private enforcement </w:t>
      </w:r>
      <w:r w:rsidR="0073460B">
        <w:t>(</w:t>
      </w:r>
      <w:r w:rsidRPr="00061570">
        <w:t>similar to abandoned property in CH. 705, F.S.</w:t>
      </w:r>
      <w:r w:rsidR="0073460B">
        <w:t>)</w:t>
      </w:r>
    </w:p>
    <w:p w14:paraId="4CEE5D3D" w14:textId="77777777" w:rsidR="00061570" w:rsidRPr="00061570" w:rsidRDefault="00061570" w:rsidP="00061570">
      <w:pPr>
        <w:numPr>
          <w:ilvl w:val="0"/>
          <w:numId w:val="1"/>
        </w:numPr>
      </w:pPr>
      <w:r w:rsidRPr="00061570">
        <w:rPr>
          <w:u w:val="single"/>
        </w:rPr>
        <w:t>Funding</w:t>
      </w:r>
      <w:r w:rsidRPr="00061570">
        <w:t xml:space="preserve"> for enforcement of the FS regulation</w:t>
      </w:r>
    </w:p>
    <w:p w14:paraId="6F7BBB75" w14:textId="77777777" w:rsidR="00061570" w:rsidRPr="00061570" w:rsidRDefault="00061570" w:rsidP="00061570">
      <w:pPr>
        <w:numPr>
          <w:ilvl w:val="1"/>
          <w:numId w:val="1"/>
        </w:numPr>
      </w:pPr>
      <w:r w:rsidRPr="00061570">
        <w:t>Propose new COJ Floating Structure TF</w:t>
      </w:r>
    </w:p>
    <w:p w14:paraId="78D37096" w14:textId="77777777" w:rsidR="00061570" w:rsidRPr="00061570" w:rsidRDefault="00061570" w:rsidP="00061570">
      <w:pPr>
        <w:numPr>
          <w:ilvl w:val="1"/>
          <w:numId w:val="1"/>
        </w:numPr>
      </w:pPr>
      <w:r w:rsidRPr="00061570">
        <w:t>Existing COJ ordinance 110.413 (mis-named FBIP) to be revised</w:t>
      </w:r>
    </w:p>
    <w:p w14:paraId="629318B6" w14:textId="77777777" w:rsidR="00061570" w:rsidRPr="00061570" w:rsidRDefault="00061570" w:rsidP="00061570">
      <w:pPr>
        <w:numPr>
          <w:ilvl w:val="1"/>
          <w:numId w:val="1"/>
        </w:numPr>
      </w:pPr>
      <w:r w:rsidRPr="00061570">
        <w:t>Lobby to change state law to include FS in FWC’s funding in grants</w:t>
      </w:r>
    </w:p>
    <w:p w14:paraId="4027DF73" w14:textId="77777777" w:rsidR="0073460B" w:rsidRPr="0073460B" w:rsidRDefault="0073460B" w:rsidP="0073460B">
      <w:pPr>
        <w:numPr>
          <w:ilvl w:val="0"/>
          <w:numId w:val="1"/>
        </w:numPr>
      </w:pPr>
      <w:r>
        <w:t>Issues for another meeting</w:t>
      </w:r>
    </w:p>
    <w:p w14:paraId="54B416BE" w14:textId="77777777" w:rsidR="0073460B" w:rsidRPr="00061570" w:rsidRDefault="0073460B" w:rsidP="0073460B">
      <w:pPr>
        <w:numPr>
          <w:ilvl w:val="1"/>
          <w:numId w:val="1"/>
        </w:numPr>
      </w:pPr>
      <w:r w:rsidRPr="00061570">
        <w:rPr>
          <w:u w:val="single"/>
        </w:rPr>
        <w:t>Funding</w:t>
      </w:r>
      <w:r w:rsidRPr="00061570">
        <w:t xml:space="preserve"> for enforcement of the DV regulation</w:t>
      </w:r>
    </w:p>
    <w:p w14:paraId="1BD95A4E" w14:textId="77777777" w:rsidR="0073460B" w:rsidRDefault="0073460B" w:rsidP="0073460B">
      <w:pPr>
        <w:numPr>
          <w:ilvl w:val="1"/>
          <w:numId w:val="1"/>
        </w:numPr>
      </w:pPr>
      <w:r w:rsidRPr="00061570">
        <w:t>Existing COJ Derelict Vessel TF</w:t>
      </w:r>
      <w:r>
        <w:t xml:space="preserve"> revisions</w:t>
      </w:r>
    </w:p>
    <w:p w14:paraId="7C6A2FA9" w14:textId="77777777" w:rsidR="00986617" w:rsidRPr="00061570" w:rsidRDefault="00986617" w:rsidP="00986617">
      <w:pPr>
        <w:numPr>
          <w:ilvl w:val="1"/>
          <w:numId w:val="1"/>
        </w:numPr>
      </w:pPr>
      <w:r w:rsidRPr="00061570">
        <w:t>HB 417 and SB 606</w:t>
      </w:r>
    </w:p>
    <w:p w14:paraId="10B3519F" w14:textId="77777777" w:rsidR="00986617" w:rsidRPr="00061570" w:rsidRDefault="00986617" w:rsidP="00986617">
      <w:pPr>
        <w:numPr>
          <w:ilvl w:val="1"/>
          <w:numId w:val="1"/>
        </w:numPr>
      </w:pPr>
      <w:r>
        <w:rPr>
          <w:u w:val="single"/>
        </w:rPr>
        <w:t>Regulation of live-</w:t>
      </w:r>
      <w:proofErr w:type="spellStart"/>
      <w:r>
        <w:rPr>
          <w:u w:val="single"/>
        </w:rPr>
        <w:t>aboards</w:t>
      </w:r>
      <w:proofErr w:type="spellEnd"/>
      <w:r>
        <w:rPr>
          <w:u w:val="single"/>
        </w:rPr>
        <w:t>.</w:t>
      </w:r>
    </w:p>
    <w:p w14:paraId="4A4EF18A" w14:textId="77777777" w:rsidR="0073460B" w:rsidRDefault="00986617" w:rsidP="0073460B">
      <w:pPr>
        <w:numPr>
          <w:ilvl w:val="1"/>
          <w:numId w:val="1"/>
        </w:numPr>
      </w:pPr>
      <w:r>
        <w:t>Impoundment area</w:t>
      </w:r>
    </w:p>
    <w:p w14:paraId="51951E7D" w14:textId="77777777" w:rsidR="00502A0B" w:rsidRPr="00502A0B" w:rsidRDefault="00502A0B" w:rsidP="00502A0B">
      <w:pPr>
        <w:ind w:left="1440" w:hanging="1440"/>
        <w:rPr>
          <w:b/>
        </w:rPr>
      </w:pPr>
      <w:r>
        <w:rPr>
          <w:b/>
        </w:rPr>
        <w:t>Next Meeting date</w:t>
      </w:r>
    </w:p>
    <w:p w14:paraId="60BF75B4" w14:textId="77777777" w:rsidR="00061570" w:rsidRPr="00C4709F" w:rsidRDefault="00C4709F" w:rsidP="00061570">
      <w:pPr>
        <w:rPr>
          <w:i/>
          <w:sz w:val="18"/>
          <w:szCs w:val="18"/>
        </w:rPr>
      </w:pPr>
      <w:r w:rsidRPr="00C4709F">
        <w:rPr>
          <w:i/>
          <w:sz w:val="18"/>
          <w:szCs w:val="18"/>
        </w:rPr>
        <w:fldChar w:fldCharType="begin"/>
      </w:r>
      <w:r w:rsidRPr="00C4709F">
        <w:rPr>
          <w:i/>
          <w:sz w:val="18"/>
          <w:szCs w:val="18"/>
        </w:rPr>
        <w:instrText xml:space="preserve"> FILENAME   \* MERGEFORMAT </w:instrText>
      </w:r>
      <w:r w:rsidRPr="00C4709F">
        <w:rPr>
          <w:i/>
          <w:sz w:val="18"/>
          <w:szCs w:val="18"/>
        </w:rPr>
        <w:fldChar w:fldCharType="separate"/>
      </w:r>
      <w:r w:rsidR="0073460B">
        <w:rPr>
          <w:i/>
          <w:noProof/>
          <w:sz w:val="18"/>
          <w:szCs w:val="18"/>
        </w:rPr>
        <w:t>GC-#1317144-v2-DV_and_FS_Committee.docx</w:t>
      </w:r>
      <w:r w:rsidRPr="00C4709F">
        <w:rPr>
          <w:i/>
          <w:sz w:val="18"/>
          <w:szCs w:val="18"/>
        </w:rPr>
        <w:fldChar w:fldCharType="end"/>
      </w:r>
    </w:p>
    <w:p w14:paraId="2C13617E" w14:textId="77777777" w:rsidR="003A52E4" w:rsidRDefault="003A52E4"/>
    <w:sectPr w:rsidR="003A5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1462"/>
    <w:multiLevelType w:val="hybridMultilevel"/>
    <w:tmpl w:val="5492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570"/>
    <w:rsid w:val="00057BDE"/>
    <w:rsid w:val="00061570"/>
    <w:rsid w:val="00067BAB"/>
    <w:rsid w:val="002919A2"/>
    <w:rsid w:val="003863F9"/>
    <w:rsid w:val="003A52E4"/>
    <w:rsid w:val="00502A0B"/>
    <w:rsid w:val="0073460B"/>
    <w:rsid w:val="008D432A"/>
    <w:rsid w:val="00986617"/>
    <w:rsid w:val="00C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74D8"/>
  <w15:docId w15:val="{D033F6FC-448A-4C75-BAA5-4A9B5E21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3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6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Distel, Richard</cp:lastModifiedBy>
  <cp:revision>2</cp:revision>
  <dcterms:created xsi:type="dcterms:W3CDTF">2019-11-12T15:47:00Z</dcterms:created>
  <dcterms:modified xsi:type="dcterms:W3CDTF">2019-11-12T15:47:00Z</dcterms:modified>
</cp:coreProperties>
</file>